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Relatório de atividades da Secretaria Municipal de Assistência Social/</w:t>
      </w:r>
      <w:proofErr w:type="spellStart"/>
      <w:r>
        <w:rPr>
          <w:color w:val="212121"/>
          <w:sz w:val="32"/>
          <w:szCs w:val="32"/>
          <w:bdr w:val="none" w:sz="0" w:space="0" w:color="auto" w:frame="1"/>
        </w:rPr>
        <w:t>Cras</w:t>
      </w:r>
      <w:proofErr w:type="spellEnd"/>
      <w:r>
        <w:rPr>
          <w:color w:val="212121"/>
          <w:sz w:val="32"/>
          <w:szCs w:val="32"/>
          <w:bdr w:val="none" w:sz="0" w:space="0" w:color="auto" w:frame="1"/>
        </w:rPr>
        <w:t xml:space="preserve"> Sagrada Família/Gabinete da Primeira Dama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03 a 07 de dezembro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 xml:space="preserve">A Secretaria Municipal de Assistência Social vai proporcionar o curso de garçom, ministrado por instrutor do Serviço Nacional de Aprendizagem Comercial (Senac). A reunião para definição do curso ocorreu na manhã do dia 07 de dezembro, entre a primeira dama e responsável pela Secretaria Municipal de Assistência Social, Eliane Amaral Costa; a líder do Núcleo de Relações Comerciais do Senac Três Passos, Maristela </w:t>
      </w:r>
      <w:proofErr w:type="spellStart"/>
      <w:proofErr w:type="gramStart"/>
      <w:r>
        <w:rPr>
          <w:color w:val="212121"/>
          <w:sz w:val="32"/>
          <w:szCs w:val="32"/>
          <w:bdr w:val="none" w:sz="0" w:space="0" w:color="auto" w:frame="1"/>
        </w:rPr>
        <w:t>Kerkhof</w:t>
      </w:r>
      <w:proofErr w:type="spellEnd"/>
      <w:r>
        <w:rPr>
          <w:color w:val="212121"/>
          <w:sz w:val="32"/>
          <w:szCs w:val="32"/>
          <w:bdr w:val="none" w:sz="0" w:space="0" w:color="auto" w:frame="1"/>
        </w:rPr>
        <w:t>;  a</w:t>
      </w:r>
      <w:proofErr w:type="gramEnd"/>
      <w:r>
        <w:rPr>
          <w:color w:val="212121"/>
          <w:sz w:val="32"/>
          <w:szCs w:val="32"/>
          <w:bdr w:val="none" w:sz="0" w:space="0" w:color="auto" w:frame="1"/>
        </w:rPr>
        <w:t xml:space="preserve"> assistente social do </w:t>
      </w:r>
      <w:proofErr w:type="spellStart"/>
      <w:r>
        <w:rPr>
          <w:color w:val="212121"/>
          <w:sz w:val="32"/>
          <w:szCs w:val="32"/>
          <w:bdr w:val="none" w:sz="0" w:space="0" w:color="auto" w:frame="1"/>
        </w:rPr>
        <w:t>Cras</w:t>
      </w:r>
      <w:proofErr w:type="spellEnd"/>
      <w:r>
        <w:rPr>
          <w:color w:val="212121"/>
          <w:sz w:val="32"/>
          <w:szCs w:val="32"/>
          <w:bdr w:val="none" w:sz="0" w:space="0" w:color="auto" w:frame="1"/>
        </w:rPr>
        <w:t xml:space="preserve"> Sagrada Família, Cristiane </w:t>
      </w:r>
      <w:proofErr w:type="spellStart"/>
      <w:r>
        <w:rPr>
          <w:color w:val="212121"/>
          <w:sz w:val="32"/>
          <w:szCs w:val="32"/>
          <w:bdr w:val="none" w:sz="0" w:space="0" w:color="auto" w:frame="1"/>
        </w:rPr>
        <w:t>Pivetta</w:t>
      </w:r>
      <w:proofErr w:type="spellEnd"/>
      <w:r>
        <w:rPr>
          <w:color w:val="212121"/>
          <w:sz w:val="32"/>
          <w:szCs w:val="32"/>
          <w:bdr w:val="none" w:sz="0" w:space="0" w:color="auto" w:frame="1"/>
        </w:rPr>
        <w:t xml:space="preserve">; e a coordenadora do </w:t>
      </w:r>
      <w:proofErr w:type="spellStart"/>
      <w:r>
        <w:rPr>
          <w:color w:val="212121"/>
          <w:sz w:val="32"/>
          <w:szCs w:val="32"/>
          <w:bdr w:val="none" w:sz="0" w:space="0" w:color="auto" w:frame="1"/>
        </w:rPr>
        <w:t>Cras</w:t>
      </w:r>
      <w:proofErr w:type="spellEnd"/>
      <w:r>
        <w:rPr>
          <w:color w:val="212121"/>
          <w:sz w:val="32"/>
          <w:szCs w:val="32"/>
          <w:bdr w:val="none" w:sz="0" w:space="0" w:color="auto" w:frame="1"/>
        </w:rPr>
        <w:t>, Carla Engler.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As aulas vão ocorrer nos dias 13 e 14 de dezembro, das 14h às 18h; no dia 18, das 14h às 22h30min; e no dia 19, das 14h às 18h.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São oferecidas 15 vagas e as inscrições podem ser feitas na Secretaria Municipal de Assistência Social.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444444"/>
          <w:sz w:val="32"/>
          <w:szCs w:val="32"/>
          <w:bdr w:val="none" w:sz="0" w:space="0" w:color="auto" w:frame="1"/>
        </w:rPr>
        <w:t>Atividades da assistente de imprensa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444444"/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>
        <w:rPr>
          <w:color w:val="444444"/>
          <w:sz w:val="32"/>
          <w:szCs w:val="32"/>
          <w:bdr w:val="none" w:sz="0" w:space="0" w:color="auto" w:frame="1"/>
        </w:rPr>
        <w:t>Facebook</w:t>
      </w:r>
      <w:proofErr w:type="spellEnd"/>
      <w:r>
        <w:rPr>
          <w:color w:val="444444"/>
          <w:sz w:val="32"/>
          <w:szCs w:val="32"/>
          <w:bdr w:val="none" w:sz="0" w:space="0" w:color="auto" w:frame="1"/>
        </w:rPr>
        <w:t>.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Bolsa Família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De 03 a 07 de dezembro foram realizados 41 atendimentos.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lastRenderedPageBreak/>
        <w:t> </w:t>
      </w:r>
    </w:p>
    <w:p w:rsidR="000A702A" w:rsidRDefault="000A702A" w:rsidP="000A702A">
      <w:pPr>
        <w:pStyle w:val="NormalWeb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inherit" w:hAnsi="inherit"/>
          <w:color w:val="444444"/>
          <w:sz w:val="32"/>
          <w:szCs w:val="32"/>
          <w:bdr w:val="none" w:sz="0" w:space="0" w:color="auto" w:frame="1"/>
        </w:rPr>
        <w:t>Setor de Documentação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444444"/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De 03 a 07 de dezembro foram realizados 45 atendimentos no Setor de Documentação e Junta Militar.</w:t>
      </w:r>
    </w:p>
    <w:p w:rsidR="000A702A" w:rsidRDefault="000A702A" w:rsidP="000A702A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2045D4" w:rsidRDefault="002045D4">
      <w:bookmarkStart w:id="0" w:name="_GoBack"/>
      <w:bookmarkEnd w:id="0"/>
    </w:p>
    <w:sectPr w:rsidR="00204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2A"/>
    <w:rsid w:val="000A702A"/>
    <w:rsid w:val="0020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1B290-97A9-42BF-99D9-190BB5BD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A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A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2018-12-17T12:53:00Z</dcterms:created>
  <dcterms:modified xsi:type="dcterms:W3CDTF">2018-12-17T12:53:00Z</dcterms:modified>
</cp:coreProperties>
</file>